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q18ac7qycxyu" w:id="0"/>
      <w:bookmarkEnd w:id="0"/>
      <w:r w:rsidDel="00000000" w:rsidR="00000000" w:rsidRPr="00000000">
        <w:rPr>
          <w:b w:val="1"/>
          <w:bCs w:val="1"/>
          <w:sz w:val="46"/>
          <w:szCs w:val="46"/>
          <w:rtl w:val="0"/>
        </w:rPr>
        <w:t xml:space="preserve">EPISODE 4: "DISCOVERY-CENTERED EVERYTHING"</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30ewnt5afif2"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Coffee shop, pages turning, pencil on paper]</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BK (recorded): "I think like most of people assume that like we have to be taught everything versus kind of like discovering. And there's something like powerful about at least for me, like framing this as like a discovery centered process."</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RACHEL (recorded): "It has to pass through this sort of inner space and it has to engage with my body maps of meaning."</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HOST: Things Overheard at the Coffee Bar. Season Two.</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Today: What if learning isn't about receiving information... but discovering what's already trying to emerge?</w:t>
      </w:r>
    </w:p>
    <w:p w:rsidR="00000000" w:rsidDel="00000000" w:rsidP="00000000" w:rsidRDefault="00000000" w:rsidRPr="00000000" w14:paraId="000000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l9lrfdlketk" w:id="2"/>
      <w:bookmarkEnd w:id="2"/>
      <w:r w:rsidDel="00000000" w:rsidR="00000000" w:rsidRPr="00000000">
        <w:rPr>
          <w:b w:val="1"/>
          <w:bCs w:val="1"/>
          <w:sz w:val="34"/>
          <w:szCs w:val="34"/>
          <w:rtl w:val="0"/>
        </w:rPr>
        <w:t xml:space="preserve">ACT ONE: THE CLOWN INTERRUPTS [2:30]</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HOST: We're wrapping up Rabbit Hole One—this exploration of personal epistemology, of how we know what we know.</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We've talked about why instruction-centered learning fails some people. We've explored embodied semantics—how a single word contains an entire world.</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And now we need to ask: Okay, so if NOT instruction... then what?</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BK and Rachel have been talking about jazz. About improvisation. About how Bobby McFerrin can get an audience member to sing the next note without telling them what it is.</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And then BK says something that seems completely random:</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BK (recorded): "I think we were talking about jazz, like you used the word jazz and then like I interrupted. but it also made me think of clowns. Like clowns are like embodied jazz."</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HOST: Clowns.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Are like.</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Embodied jazz.</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RACHEL (recorded): "Totally."</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HOST: She doesn't even hesitate. Totally. Of course clowns are embodied jazz.</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Let me explain why this isn't as random as it sounds.</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BK (recorded): "They're like, their job is to interrupt and do the unexpected, and take things a different way. and there's like a magic to that."</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HOST: Their job is to interrupt.</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Do the unexpected.</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Take things a different way.</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In other words: Clowns break the pattern. They refuse the script. They discover what happens when you DON'T do what you're supposed to do.</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And that—that right there—is discovery-centered learning.</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[Sound: Circus music, distorted, slowed down]</w:t>
      </w:r>
    </w:p>
    <w:p w:rsidR="00000000" w:rsidDel="00000000" w:rsidP="00000000" w:rsidRDefault="00000000" w:rsidRPr="00000000" w14:paraId="0000001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mbfg3lltp7f" w:id="3"/>
      <w:bookmarkEnd w:id="3"/>
      <w:r w:rsidDel="00000000" w:rsidR="00000000" w:rsidRPr="00000000">
        <w:rPr>
          <w:b w:val="1"/>
          <w:bCs w:val="1"/>
          <w:sz w:val="34"/>
          <w:szCs w:val="34"/>
          <w:rtl w:val="0"/>
        </w:rPr>
        <w:t xml:space="preserve">ACT TWO: THE RECIPROCITY OF INNER AND OUTER [9:00]</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HOST: Let's back up. Because Rachel has been trying to articulate something throughout this whole conversation. Something about how she learns.</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And she finally lands on this phrase:</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RACHEL (recorded): "It is the reciprocity of inner and outer. It's like I learn from books and from artists and from people and they are inspiring and like ideas and, but like it has to pass through this sort of inner space and it has to engage with my body maps of meaning."</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HOST: Reciprocity of inner and outer.</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Let's break that down.</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OUTER: Information comes in. A book. A teacher. A conversation. An experience.</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INNER: You take it into yourself. Not just your brain—your BODY. Your cells. Your nervous system. Your lived experience.</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RECIPROCITY: The outer shapes the inner. The inner shapes how you perceive and interpret the outer. It's a loop. It's continuous. It's mutual.</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This is completely different from:</w:t>
      </w:r>
    </w:p>
    <w:p w:rsidR="00000000" w:rsidDel="00000000" w:rsidP="00000000" w:rsidRDefault="00000000" w:rsidRPr="00000000" w14:paraId="0000002A">
      <w:pPr>
        <w:numPr>
          <w:ilvl w:val="0"/>
          <w:numId w:val="5"/>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Transfer model: Teacher has knowledge → Student receives knowledge → Done</w:t>
      </w:r>
    </w:p>
    <w:p w:rsidR="00000000" w:rsidDel="00000000" w:rsidP="00000000" w:rsidRDefault="00000000" w:rsidRPr="00000000" w14:paraId="0000002B">
      <w:pPr>
        <w:numPr>
          <w:ilvl w:val="0"/>
          <w:numId w:val="5"/>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Construction model: Student builds knowledge from information → Done</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Rachel is describing something else. Something more like:</w:t>
      </w:r>
    </w:p>
    <w:p w:rsidR="00000000" w:rsidDel="00000000" w:rsidP="00000000" w:rsidRDefault="00000000" w:rsidRPr="00000000" w14:paraId="0000002D">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Discovery model: Information arrives → Passes through your embodied experience → Connects to what you already know in your bones → Creates NEW meaning that's neither the original information nor your previous understanding, but something EMERGENT</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RACHEL (recorded): "You know, it's like there's a body of meaning here. And how does that kind of like connect the dots or reform a constellation in a different way?"</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HOST: Reform a constellation.</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The stars are the same. But you're drawing different lines between them.</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That's what happens when learning passes through your body maps of meaning.</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38udp0ir2vfu" w:id="4"/>
      <w:bookmarkEnd w:id="4"/>
      <w:r w:rsidDel="00000000" w:rsidR="00000000" w:rsidRPr="00000000">
        <w:rPr>
          <w:b w:val="1"/>
          <w:bCs w:val="1"/>
          <w:sz w:val="34"/>
          <w:szCs w:val="34"/>
          <w:rtl w:val="0"/>
        </w:rPr>
        <w:t xml:space="preserve">ACT THREE: THE ACADEMY THAT WAS [15:00]</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HOST: So if this is how learning actually works—at least for some people—why don't we design education this way?</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Rachel has a theory:</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RACHEL (recorded): "The Academy of Old is a very different thing, right? Like the, the word academy is like you stroll and you play sports and you have time to contemplate and you discuss."</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HOST: The Academy of Old.</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She's talking about Plato's Academy in ancient Athens. Founded around 387 BCE.</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Here's how it worked:</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You didn't sit in rows. You WALKED. The Academy had gardens, paths, spaces for movement.</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You didn't just study. You played sports. Physical education was integrated with intellectual education because the Greeks understood: the body is where knowing happens.</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You didn't memorize lectures. You DISCUSSED. You argued. You questioned. You tested ideas against each other.</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And most importantly: You had TIME.</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Time to wander. Time to wonder. Time to sit under a tree and think about nothing. Time for ideas to percolate.</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BK adds the monastery piece:</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BK (recorded): "Monasteries being like some of the first universities. And they were training people to read books like, you know, the only people who could read... were reading these like religious books, you know, and there's a lot of rules that you kind of have to follow."</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HOST: Monasteries became universities.</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Contemplative practice became academic study.</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Sacred reading became information processing.</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And somewhere in that transition, we lost something.</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We kept the FORM—sitting in rows, reading texts, following rules.</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We lost the ESSENCE—contemplation, embodied integration, sacred purpose.</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RACHEL (recorded): "You know, philosophy's pragmatic."</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HOST: Philosophy's pragmatic.</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Not: Philosophy is abstract thinking for its own sake.</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But: Philosophy is HOW YOU LIVE. It's practical. It's embodied.</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The Stoics didn't just read about virtue—they practiced it daily.</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The Epicureans didn't just theorize about pleasure—they created communities around it.</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The Cynics didn't just critique society—they lived radically different lives.</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Philosophy was discovery-centered. You discovered what worked by LIVING it.</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And then... we turned it into a major you complete to get a job.</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[Music: Monastic chant, fading]</w:t>
      </w:r>
    </w:p>
    <w:p w:rsidR="00000000" w:rsidDel="00000000" w:rsidP="00000000" w:rsidRDefault="00000000" w:rsidRPr="00000000" w14:paraId="0000005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u35h8jd1f9cp" w:id="5"/>
      <w:bookmarkEnd w:id="5"/>
      <w:r w:rsidDel="00000000" w:rsidR="00000000" w:rsidRPr="00000000">
        <w:rPr>
          <w:b w:val="1"/>
          <w:bCs w:val="1"/>
          <w:sz w:val="34"/>
          <w:szCs w:val="34"/>
          <w:rtl w:val="0"/>
        </w:rPr>
        <w:t xml:space="preserve">ACT FOUR: THE PARADIGM OF EXTERNAL TRUTH [23:00]</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HOST: Okay, so here's where we get to the core problem.</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Rachel says this:</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RACHEL (recorded): "We're kind of enculturated in a paradigm of reality and truth that's external."</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HOST: A paradigm of reality and truth that's EXTERNAL.</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Meaning: The truth is OUT THERE. In textbooks. In experts. In studies. In authorities.</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Your job is to FIND it, LEARN it, APPLY it.</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You are empty. Information fills you. Knowledge comes from outside.</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This paradigm has given us incredible things. Science. Technology. Medicine. Engineering.</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But it has also created a problem:</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RACHEL (recorded): "If I am kind of like ingratiated in a culture that like there's some truth or there's some answer outside of myself, I start having really like intense sensations as part of an existential breakdown or positive disintegration, which is like my story. And I start looking for answers on the internet and I start going to doctors and specialists."</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HOST: She starts looking for answers OUTSIDE.</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Because that's what she's been trained to do.</w:t>
      </w:r>
    </w:p>
    <w:p w:rsidR="00000000" w:rsidDel="00000000" w:rsidP="00000000" w:rsidRDefault="00000000" w:rsidRPr="00000000" w14:paraId="0000006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Something's wrong → Google it → Find expert → Get diagnosis → Follow protocol</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But what if the answer isn't out there?</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What if the answer is in the RELATIONSHIP between what's out there and what's in here?</w:t>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RACHEL (recorded): "Your body is your sub and unconscious. And actually, like, if you wanna get into like your body's trying to communicate with you, like there's this whole domain, there's all this intelligence that doesn't use language that's not left brain rational sense-making reductionist if this, then that. that you can learn to access."</w:t>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HOST: Intelligence that doesn't use language.</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Intelligence that isn't rational.</w:t>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Intelligence that lives in your body.</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And nobody teaches you how to access it. Because in the paradigm of external truth, internal knowing doesn't count.</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RACHEL (recorded): "But nobody ever taught me how to do that, you know?"</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HOST: Nobody taught her.</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So she had to DISCOVER it.</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Which brings us back to: What IS discovery-centered learning?</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6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qkt35aligwl8" w:id="6"/>
      <w:bookmarkEnd w:id="6"/>
      <w:r w:rsidDel="00000000" w:rsidR="00000000" w:rsidRPr="00000000">
        <w:rPr>
          <w:b w:val="1"/>
          <w:bCs w:val="1"/>
          <w:sz w:val="34"/>
          <w:szCs w:val="34"/>
          <w:rtl w:val="0"/>
        </w:rPr>
        <w:t xml:space="preserve">ACT FIVE: FRAMING IT AS DISCOVERY [30:00]</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HOST: BK has been listening to all of this. And he synthesizes it beautifully:</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BK (recorded): "I think like, that's fascinating. Like we, I think, I think like most of people assume that like we have to be taught everything versus kind of like discovering. And there's something like powerful about at least for me, like framing this as like a discovery centered process."</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HOST: Framing it as a discovery-centered process.</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Not: Rejecting teaching.</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Not: Doing everything alone.</w:t>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But: CENTERING discovery.</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Which means:</w:t>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xrgfpmn3fonx" w:id="7"/>
      <w:bookmarkEnd w:id="7"/>
      <w:r w:rsidDel="00000000" w:rsidR="00000000" w:rsidRPr="00000000">
        <w:rPr>
          <w:b w:val="1"/>
          <w:bCs w:val="1"/>
          <w:color w:val="000000"/>
          <w:sz w:val="26"/>
          <w:szCs w:val="26"/>
          <w:rtl w:val="0"/>
        </w:rPr>
        <w:t xml:space="preserve">DISCOVERY-CENTERED LEARNING PRINCIPLES</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Principle 1: TEACHERS ARE GUIDES, NOT AUTHORITIES</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Their job isn't to transfer knowledge.</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Their job is to create conditions where YOU can discover.</w:t>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Principle 2: INFORMATION IS INVITATION, NOT INSTRUCTION</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A book isn't telling you what to think.</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A book is inviting you to think alongside it.</w:t>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Principle 3: YOUR BODY HAS WISDOM THE BOOK DOESN'T</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Information from outside + wisdom from inside = understanding</w:t>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Neither alone is sufficient.</w:t>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Principle 4: DISCOVERY TAKES TIME</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You can't rush emergence.</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You can't force insight.</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You need space. Wandering. Boredom. Integration.</w:t>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Principle 5: "NOT KNOWING" IS PART OF THE PROCESS</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You're supposed to be confused.</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You're supposed to not have answers yet.</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That discomfort is WHERE discovery happens.</w:t>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BK (recorded): "This exploration of self, home, other, sensation, embodiment. Noticing when I'm making an ocular conclusion, bing, bang, booming."</w:t>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HOST: Noticing when you're making ocular conclusions.</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When you're rushing to answers.</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When you're trying to KNOW before you've discovered.</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The practice is: Can you stay in not-knowing long enough for something real to emerge?</w:t>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[Music: Open, spacious]</w:t>
      </w:r>
    </w:p>
    <w:p w:rsidR="00000000" w:rsidDel="00000000" w:rsidP="00000000" w:rsidRDefault="00000000" w:rsidRPr="00000000" w14:paraId="0000008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bCs w:val="1"/>
          <w:sz w:val="34"/>
          <w:szCs w:val="34"/>
        </w:rPr>
      </w:pPr>
      <w:bookmarkStart w:colFirst="0" w:colLast="0" w:name="_kf9ct8mjyzyj" w:id="8"/>
      <w:bookmarkEnd w:id="8"/>
      <w:r w:rsidDel="00000000" w:rsidR="00000000" w:rsidRPr="00000000">
        <w:rPr>
          <w:b w:val="1"/>
          <w:bCs w:val="1"/>
          <w:sz w:val="34"/>
          <w:szCs w:val="34"/>
          <w:rtl w:val="0"/>
        </w:rPr>
        <w:t xml:space="preserve">ACT SIX: CLOWNING AROUND [37:00]</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HOST: So let's come back to the clowns.</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Why did BK say clowns are embodied jazz?</w:t>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Because clowns do discovery in real time, in front of an audience.</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A clown doesn't have a script. They have an IMPULSE.</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They try something. It lands or it doesn't. They adjust. They try again.</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They interrupt the expected pattern. They discover what happens when you take things a different way.</w:t>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And the audience is discovering too—discovering laughter, surprise, discomfort, delight.</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Everyone is discovering together.</w:t>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That's what Rachel and BK are doing in this conversation.</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RACHEL (recorded): "I feel like we're dancing. We're doing a little free jazz, but we're also harmonizing at the same time, like both are possible."</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HOST: Dancing. Free jazz. Harmonizing. All at once.</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Not: One person teaches, one person learns.</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But: Both people discover together through the conversation.</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Rachel discovers something about her own process by explaining it to BK.</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BK discovers something about his pilgrimage by hearing Rachel's Alaska story.</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Neither had those insights before the conversation.</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The insights emerged THROUGH the mutual discovery process.</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BK (recorded): "Yeah, that was what I was thinking of is like how do we, how do we clown around a little bit?"</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HOST: How do we clown around a little bit?</w:t>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How do we bring that playfulness, that willingness to interrupt, that discovery energy into learning?</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Maybe that's the question.</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Not: How do we make education more efficient?</w:t>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But: How do we make it more ALIVE?</w:t>
      </w:r>
    </w:p>
    <w:p w:rsidR="00000000" w:rsidDel="00000000" w:rsidP="00000000" w:rsidRDefault="00000000" w:rsidRPr="00000000" w14:paraId="000000A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mltttij82scq" w:id="9"/>
      <w:bookmarkEnd w:id="9"/>
      <w:r w:rsidDel="00000000" w:rsidR="00000000" w:rsidRPr="00000000">
        <w:rPr>
          <w:b w:val="1"/>
          <w:bCs w:val="1"/>
          <w:sz w:val="34"/>
          <w:szCs w:val="34"/>
          <w:rtl w:val="0"/>
        </w:rPr>
        <w:t xml:space="preserve">CLOSING: THE QUESTION WE'RE LEFT WITH [42:00]</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HOST: So here's what we've discovered together today:</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Learning isn't just about receiving information. It's about DISCOVERING what emerges when information meets your embodied experience.</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Teachers aren't there to fill you with knowledge. They're there to create conditions where you can discover your own knowing.</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Your body has wisdom that books don't. And books have information your body doesn't. The magic is in the reciprocity.</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BK (recorded): "I think like there's just like so much wisdom that we forget that we have access to."</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HOST: Wisdom we forget we have access to.</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Because we're looking outside when we should be looking at the relationship between outside and inside.</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RACHEL (recorded): "How does that kind of like connect the dots or reform a constellation in a different way?"</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HOST: Reform a constellation.</w:t>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The stars are always there. The information is always there. Your experience is always there.</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Discovery is when you draw new lines between them.</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Here's my question for you:</w:t>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What are you trying to LEARN right now that might actually need to be DISCOVERED?</w:t>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What information are you consuming that hasn't yet passed through your body maps of meaning?</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What would happen if you gave yourself permission to not know... until something emerges from inside?</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Maybe that's where the clown enters.</w:t>
      </w:r>
    </w:p>
    <w:p w:rsidR="00000000" w:rsidDel="00000000" w:rsidP="00000000" w:rsidRDefault="00000000" w:rsidRPr="00000000" w14:paraId="000000B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bCs w:val="1"/>
          <w:sz w:val="34"/>
          <w:szCs w:val="34"/>
        </w:rPr>
      </w:pPr>
      <w:bookmarkStart w:colFirst="0" w:colLast="0" w:name="_gv6u7kpp1g9u"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BD">
      <w:pPr>
        <w:numPr>
          <w:ilvl w:val="0"/>
          <w:numId w:val="1"/>
        </w:numPr>
        <w:spacing w:after="0" w:afterAutospacing="0" w:before="240" w:lineRule="auto"/>
        <w:ind w:left="720" w:hanging="360"/>
        <w:rPr>
          <w:b w:val="1"/>
          <w:bCs w:val="1"/>
        </w:rPr>
      </w:pPr>
      <w:r w:rsidDel="00000000" w:rsidR="00000000" w:rsidRPr="00000000">
        <w:rPr>
          <w:b w:val="1"/>
          <w:bCs w:val="1"/>
          <w:i w:val="1"/>
          <w:iCs w:val="1"/>
          <w:rtl w:val="0"/>
        </w:rPr>
        <w:t xml:space="preserve">The Ignorant Schoolmaster</w:t>
      </w:r>
      <w:r w:rsidDel="00000000" w:rsidR="00000000" w:rsidRPr="00000000">
        <w:rPr>
          <w:b w:val="1"/>
          <w:bCs w:val="1"/>
          <w:rtl w:val="0"/>
        </w:rPr>
        <w:t xml:space="preserve"> by Jacques Rancière (on self-directed discovery)</w:t>
      </w:r>
    </w:p>
    <w:p w:rsidR="00000000" w:rsidDel="00000000" w:rsidP="00000000" w:rsidRDefault="00000000" w:rsidRPr="00000000" w14:paraId="000000BE">
      <w:pPr>
        <w:numPr>
          <w:ilvl w:val="0"/>
          <w:numId w:val="1"/>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Free to Learn</w:t>
      </w:r>
      <w:r w:rsidDel="00000000" w:rsidR="00000000" w:rsidRPr="00000000">
        <w:rPr>
          <w:b w:val="1"/>
          <w:bCs w:val="1"/>
          <w:rtl w:val="0"/>
        </w:rPr>
        <w:t xml:space="preserve"> by Peter Gray (on play-based discovery)</w:t>
      </w:r>
    </w:p>
    <w:p w:rsidR="00000000" w:rsidDel="00000000" w:rsidP="00000000" w:rsidRDefault="00000000" w:rsidRPr="00000000" w14:paraId="000000BF">
      <w:pPr>
        <w:numPr>
          <w:ilvl w:val="0"/>
          <w:numId w:val="1"/>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How to Do Nothing</w:t>
      </w:r>
      <w:r w:rsidDel="00000000" w:rsidR="00000000" w:rsidRPr="00000000">
        <w:rPr>
          <w:b w:val="1"/>
          <w:bCs w:val="1"/>
          <w:rtl w:val="0"/>
        </w:rPr>
        <w:t xml:space="preserve"> by Jenny Odell (on resisting productivity to allow emergence)</w:t>
      </w:r>
    </w:p>
    <w:p w:rsidR="00000000" w:rsidDel="00000000" w:rsidP="00000000" w:rsidRDefault="00000000" w:rsidRPr="00000000" w14:paraId="000000C0">
      <w:pPr>
        <w:numPr>
          <w:ilvl w:val="0"/>
          <w:numId w:val="1"/>
        </w:numPr>
        <w:spacing w:after="240" w:before="0" w:beforeAutospacing="0" w:lineRule="auto"/>
        <w:ind w:left="720" w:hanging="360"/>
        <w:rPr>
          <w:b w:val="1"/>
          <w:bCs w:val="1"/>
        </w:rPr>
      </w:pPr>
      <w:r w:rsidDel="00000000" w:rsidR="00000000" w:rsidRPr="00000000">
        <w:rPr>
          <w:b w:val="1"/>
          <w:bCs w:val="1"/>
          <w:i w:val="1"/>
          <w:iCs w:val="1"/>
          <w:rtl w:val="0"/>
        </w:rPr>
        <w:t xml:space="preserve">The Gift</w:t>
      </w:r>
      <w:r w:rsidDel="00000000" w:rsidR="00000000" w:rsidRPr="00000000">
        <w:rPr>
          <w:b w:val="1"/>
          <w:bCs w:val="1"/>
          <w:rtl w:val="0"/>
        </w:rPr>
        <w:t xml:space="preserve"> by Lewis Hyde (on creative discovery vs. market exchange)</w:t>
      </w:r>
    </w:p>
    <w:p w:rsidR="00000000" w:rsidDel="00000000" w:rsidP="00000000" w:rsidRDefault="00000000" w:rsidRPr="00000000" w14:paraId="000000C1">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0C2">
      <w:pPr>
        <w:numPr>
          <w:ilvl w:val="0"/>
          <w:numId w:val="3"/>
        </w:numPr>
        <w:spacing w:after="0" w:afterAutospacing="0" w:before="240" w:lineRule="auto"/>
        <w:ind w:left="720" w:hanging="360"/>
        <w:rPr>
          <w:b w:val="1"/>
          <w:bCs w:val="1"/>
        </w:rPr>
      </w:pPr>
      <w:r w:rsidDel="00000000" w:rsidR="00000000" w:rsidRPr="00000000">
        <w:rPr>
          <w:b w:val="1"/>
          <w:bCs w:val="1"/>
          <w:rtl w:val="0"/>
        </w:rPr>
        <w:t xml:space="preserve">Walking meditation (Plato's Academy style)</w:t>
      </w:r>
    </w:p>
    <w:p w:rsidR="00000000" w:rsidDel="00000000" w:rsidP="00000000" w:rsidRDefault="00000000" w:rsidRPr="00000000" w14:paraId="000000C3">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Lectio Divina (contemplative reading)</w:t>
      </w:r>
    </w:p>
    <w:p w:rsidR="00000000" w:rsidDel="00000000" w:rsidP="00000000" w:rsidRDefault="00000000" w:rsidRPr="00000000" w14:paraId="000000C4">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Artist's Way morning pages (Julia Cameron)</w:t>
      </w:r>
    </w:p>
    <w:p w:rsidR="00000000" w:rsidDel="00000000" w:rsidP="00000000" w:rsidRDefault="00000000" w:rsidRPr="00000000" w14:paraId="000000C5">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Autodidactic learning projects</w:t>
      </w:r>
    </w:p>
    <w:p w:rsidR="00000000" w:rsidDel="00000000" w:rsidP="00000000" w:rsidRDefault="00000000" w:rsidRPr="00000000" w14:paraId="000000C6">
      <w:pPr>
        <w:numPr>
          <w:ilvl w:val="0"/>
          <w:numId w:val="3"/>
        </w:numPr>
        <w:spacing w:after="240" w:before="0" w:beforeAutospacing="0" w:lineRule="auto"/>
        <w:ind w:left="720" w:hanging="360"/>
        <w:rPr>
          <w:b w:val="1"/>
          <w:bCs w:val="1"/>
        </w:rPr>
      </w:pPr>
      <w:r w:rsidDel="00000000" w:rsidR="00000000" w:rsidRPr="00000000">
        <w:rPr>
          <w:b w:val="1"/>
          <w:bCs w:val="1"/>
          <w:rtl w:val="0"/>
        </w:rPr>
        <w:t xml:space="preserve">Contemplative photography</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For educators:</w:t>
      </w:r>
    </w:p>
    <w:p w:rsidR="00000000" w:rsidDel="00000000" w:rsidP="00000000" w:rsidRDefault="00000000" w:rsidRPr="00000000" w14:paraId="000000C8">
      <w:pPr>
        <w:numPr>
          <w:ilvl w:val="0"/>
          <w:numId w:val="2"/>
        </w:numPr>
        <w:spacing w:after="0" w:afterAutospacing="0" w:before="240" w:lineRule="auto"/>
        <w:ind w:left="720" w:hanging="360"/>
        <w:rPr>
          <w:b w:val="1"/>
          <w:bCs w:val="1"/>
        </w:rPr>
      </w:pPr>
      <w:r w:rsidDel="00000000" w:rsidR="00000000" w:rsidRPr="00000000">
        <w:rPr>
          <w:b w:val="1"/>
          <w:bCs w:val="1"/>
          <w:rtl w:val="0"/>
        </w:rPr>
        <w:t xml:space="preserve">Inquiry-based learning methods</w:t>
      </w:r>
    </w:p>
    <w:p w:rsidR="00000000" w:rsidDel="00000000" w:rsidP="00000000" w:rsidRDefault="00000000" w:rsidRPr="00000000" w14:paraId="000000C9">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Socratic seminar techniques</w:t>
      </w:r>
    </w:p>
    <w:p w:rsidR="00000000" w:rsidDel="00000000" w:rsidP="00000000" w:rsidRDefault="00000000" w:rsidRPr="00000000" w14:paraId="000000CA">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Reggio Emilia approach (children as researchers)</w:t>
      </w:r>
    </w:p>
    <w:p w:rsidR="00000000" w:rsidDel="00000000" w:rsidP="00000000" w:rsidRDefault="00000000" w:rsidRPr="00000000" w14:paraId="000000CB">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Democratic schools movement</w:t>
      </w:r>
    </w:p>
    <w:p w:rsidR="00000000" w:rsidDel="00000000" w:rsidP="00000000" w:rsidRDefault="00000000" w:rsidRPr="00000000" w14:paraId="000000CC">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Contemplative pedagogy</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Historical examples:</w:t>
      </w:r>
    </w:p>
    <w:p w:rsidR="00000000" w:rsidDel="00000000" w:rsidP="00000000" w:rsidRDefault="00000000" w:rsidRPr="00000000" w14:paraId="000000CE">
      <w:pPr>
        <w:numPr>
          <w:ilvl w:val="0"/>
          <w:numId w:val="4"/>
        </w:numPr>
        <w:spacing w:after="0" w:afterAutospacing="0" w:before="240" w:lineRule="auto"/>
        <w:ind w:left="720" w:hanging="360"/>
        <w:rPr>
          <w:b w:val="1"/>
          <w:bCs w:val="1"/>
        </w:rPr>
      </w:pPr>
      <w:r w:rsidDel="00000000" w:rsidR="00000000" w:rsidRPr="00000000">
        <w:rPr>
          <w:b w:val="1"/>
          <w:bCs w:val="1"/>
          <w:rtl w:val="0"/>
        </w:rPr>
        <w:t xml:space="preserve">Plato's Academy (387 BCE - 529 CE)</w:t>
      </w:r>
    </w:p>
    <w:p w:rsidR="00000000" w:rsidDel="00000000" w:rsidP="00000000" w:rsidRDefault="00000000" w:rsidRPr="00000000" w14:paraId="000000CF">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Nalanda University (5th-12th century, India)</w:t>
      </w:r>
    </w:p>
    <w:p w:rsidR="00000000" w:rsidDel="00000000" w:rsidP="00000000" w:rsidRDefault="00000000" w:rsidRPr="00000000" w14:paraId="000000D0">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Chartres Cathedral School (medieval learning)</w:t>
      </w:r>
    </w:p>
    <w:p w:rsidR="00000000" w:rsidDel="00000000" w:rsidP="00000000" w:rsidRDefault="00000000" w:rsidRPr="00000000" w14:paraId="000000D1">
      <w:pPr>
        <w:numPr>
          <w:ilvl w:val="0"/>
          <w:numId w:val="4"/>
        </w:numPr>
        <w:spacing w:after="240" w:before="0" w:beforeAutospacing="0" w:lineRule="auto"/>
        <w:ind w:left="720" w:hanging="360"/>
        <w:rPr>
          <w:b w:val="1"/>
          <w:bCs w:val="1"/>
        </w:rPr>
      </w:pPr>
      <w:r w:rsidDel="00000000" w:rsidR="00000000" w:rsidRPr="00000000">
        <w:rPr>
          <w:b w:val="1"/>
          <w:bCs w:val="1"/>
          <w:rtl w:val="0"/>
        </w:rPr>
        <w:t xml:space="preserve">Black Mountain College (experimental arts education)</w:t>
      </w:r>
    </w:p>
    <w:p w:rsidR="00000000" w:rsidDel="00000000" w:rsidP="00000000" w:rsidRDefault="00000000" w:rsidRPr="00000000" w14:paraId="000000D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b w:val="1"/>
          <w:bCs w:val="1"/>
          <w:sz w:val="34"/>
          <w:szCs w:val="34"/>
        </w:rPr>
      </w:pPr>
      <w:bookmarkStart w:colFirst="0" w:colLast="0" w:name="_7wk4nsguhtje" w:id="11"/>
      <w:bookmarkEnd w:id="11"/>
      <w:r w:rsidDel="00000000" w:rsidR="00000000" w:rsidRPr="00000000">
        <w:rPr>
          <w:b w:val="1"/>
          <w:bCs w:val="1"/>
          <w:sz w:val="34"/>
          <w:szCs w:val="34"/>
          <w:rtl w:val="0"/>
        </w:rPr>
        <w:t xml:space="preserve">CLOSING POEM [44:00]</w:t>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HOST: I want to close with something Mary Oliver wrote. It's called "Sometimes."</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[Quiet, reverent tone]</w:t>
      </w:r>
    </w:p>
    <w:p w:rsidR="00000000" w:rsidDel="00000000" w:rsidP="00000000" w:rsidRDefault="00000000" w:rsidRPr="00000000" w14:paraId="000000D6">
      <w:pPr>
        <w:spacing w:after="240" w:before="240" w:lineRule="auto"/>
        <w:rPr>
          <w:b w:val="1"/>
          <w:bCs w:val="1"/>
          <w:i w:val="1"/>
          <w:iCs w:val="1"/>
        </w:rPr>
      </w:pPr>
      <w:r w:rsidDel="00000000" w:rsidR="00000000" w:rsidRPr="00000000">
        <w:rPr>
          <w:b w:val="1"/>
          <w:bCs w:val="1"/>
          <w:i w:val="1"/>
          <w:iCs w:val="1"/>
          <w:rtl w:val="0"/>
        </w:rPr>
        <w:t xml:space="preserve">"Instructions for living a life:</w:t>
        <w:br w:type="textWrapping"/>
        <w:t xml:space="preserve">Pay attention.</w:t>
        <w:br w:type="textWrapping"/>
        <w:t xml:space="preserve">Be astonished.</w:t>
        <w:br w:type="textWrapping"/>
        <w:t xml:space="preserve">Tell about it."</w:t>
      </w:r>
    </w:p>
    <w:p w:rsidR="00000000" w:rsidDel="00000000" w:rsidP="00000000" w:rsidRDefault="00000000" w:rsidRPr="00000000" w14:paraId="000000D7">
      <w:pPr>
        <w:spacing w:after="240" w:before="240" w:lineRule="auto"/>
        <w:rPr>
          <w:b w:val="1"/>
          <w:bCs w:val="1"/>
        </w:rPr>
      </w:pPr>
      <w:r w:rsidDel="00000000" w:rsidR="00000000" w:rsidRPr="00000000">
        <w:rPr>
          <w:b w:val="1"/>
          <w:bCs w:val="1"/>
          <w:rtl w:val="0"/>
        </w:rPr>
        <w:t xml:space="preserve">[Long pause]</w:t>
      </w:r>
    </w:p>
    <w:p w:rsidR="00000000" w:rsidDel="00000000" w:rsidP="00000000" w:rsidRDefault="00000000" w:rsidRPr="00000000" w14:paraId="000000D8">
      <w:pPr>
        <w:spacing w:after="240" w:before="240" w:lineRule="auto"/>
        <w:rPr>
          <w:b w:val="1"/>
          <w:bCs w:val="1"/>
        </w:rPr>
      </w:pPr>
      <w:r w:rsidDel="00000000" w:rsidR="00000000" w:rsidRPr="00000000">
        <w:rPr>
          <w:b w:val="1"/>
          <w:bCs w:val="1"/>
          <w:rtl w:val="0"/>
        </w:rPr>
        <w:t xml:space="preserve">HOST: Pay attention.</w:t>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Not: Memorize.</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Not: Analyze.</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Pay attention.</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Be astonished—which means, let yourself not know. Let yourself be surprised. Let yourself discover.</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And then tell about it. Share what you discovered. Not what you were taught.</w:t>
      </w:r>
    </w:p>
    <w:p w:rsidR="00000000" w:rsidDel="00000000" w:rsidP="00000000" w:rsidRDefault="00000000" w:rsidRPr="00000000" w14:paraId="000000DE">
      <w:pPr>
        <w:spacing w:after="240" w:before="240" w:lineRule="auto"/>
        <w:rPr>
          <w:b w:val="1"/>
          <w:bCs w:val="1"/>
        </w:rPr>
      </w:pPr>
      <w:r w:rsidDel="00000000" w:rsidR="00000000" w:rsidRPr="00000000">
        <w:rPr>
          <w:b w:val="1"/>
          <w:bCs w:val="1"/>
          <w:rtl w:val="0"/>
        </w:rPr>
        <w:t xml:space="preserve">Maybe that's all learning ever was.</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Maybe that's all it needs to be.</w:t>
      </w:r>
    </w:p>
    <w:p w:rsidR="00000000" w:rsidDel="00000000" w:rsidP="00000000" w:rsidRDefault="00000000" w:rsidRPr="00000000" w14:paraId="000000E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E2">
      <w:pPr>
        <w:spacing w:after="240" w:before="240" w:lineRule="auto"/>
        <w:rPr>
          <w:b w:val="1"/>
          <w:bCs w:val="1"/>
        </w:rPr>
      </w:pPr>
      <w:r w:rsidDel="00000000" w:rsidR="00000000" w:rsidRPr="00000000">
        <w:rPr>
          <w:b w:val="1"/>
          <w:bCs w:val="1"/>
          <w:rtl w:val="0"/>
        </w:rPr>
        <w:t xml:space="preserve">HOST: We've completed Rabbit Hole One. Three episodes exploring personal epistemology—how you know what you know, how you learn your own way.</w:t>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Next time, we start Rabbit Hole Two: Meta-Awareness as Practice.</w:t>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What happens when you learn to watch yourself without fixing yourself?</w:t>
      </w:r>
    </w:p>
    <w:p w:rsidR="00000000" w:rsidDel="00000000" w:rsidP="00000000" w:rsidRDefault="00000000" w:rsidRPr="00000000" w14:paraId="000000E5">
      <w:pPr>
        <w:spacing w:after="240" w:before="240" w:lineRule="auto"/>
        <w:rPr>
          <w:b w:val="1"/>
          <w:bCs w:val="1"/>
        </w:rPr>
      </w:pPr>
      <w:r w:rsidDel="00000000" w:rsidR="00000000" w:rsidRPr="00000000">
        <w:rPr>
          <w:b w:val="1"/>
          <w:bCs w:val="1"/>
          <w:rtl w:val="0"/>
        </w:rPr>
        <w:t xml:space="preserve">Episode 4: "Your Cells Feel Green and Electric."</w:t>
      </w:r>
    </w:p>
    <w:p w:rsidR="00000000" w:rsidDel="00000000" w:rsidP="00000000" w:rsidRDefault="00000000" w:rsidRPr="00000000" w14:paraId="000000E6">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Thanks for listening.</w:t>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[End - 46:00]</w:t>
      </w:r>
    </w:p>
    <w:p w:rsidR="00000000" w:rsidDel="00000000" w:rsidP="00000000" w:rsidRDefault="00000000" w:rsidRPr="00000000" w14:paraId="000000E9">
      <w:pPr>
        <w:spacing w:after="240" w:before="240" w:lineRule="auto"/>
        <w:rPr>
          <w:b w:val="1"/>
          <w:bCs w:val="1"/>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